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FD7097" w14:textId="77777777" w:rsidR="00860F84" w:rsidRDefault="00714D4B">
      <w:pPr>
        <w:pStyle w:val="Heading1"/>
        <w:tabs>
          <w:tab w:val="left" w:pos="0"/>
          <w:tab w:val="right" w:pos="9900"/>
        </w:tabs>
        <w:ind w:right="21"/>
        <w:rPr>
          <w:b w:val="0"/>
          <w:bCs w:val="0"/>
          <w:szCs w:val="28"/>
        </w:rPr>
      </w:pPr>
      <w:r>
        <w:rPr>
          <w:noProof/>
          <w:lang w:eastAsia="en-GB"/>
        </w:rPr>
        <w:drawing>
          <wp:anchor distT="0" distB="0" distL="0" distR="0" simplePos="0" relativeHeight="251657728" behindDoc="0" locked="0" layoutInCell="1" allowOverlap="1" wp14:anchorId="5A504306" wp14:editId="07777777">
            <wp:simplePos x="0" y="0"/>
            <wp:positionH relativeFrom="page">
              <wp:posOffset>3110865</wp:posOffset>
            </wp:positionH>
            <wp:positionV relativeFrom="page">
              <wp:posOffset>350520</wp:posOffset>
            </wp:positionV>
            <wp:extent cx="1374140"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0F84">
        <w:t xml:space="preserve">Dr Andrew </w:t>
      </w:r>
      <w:proofErr w:type="spellStart"/>
      <w:r w:rsidR="00860F84">
        <w:t>Wolfle</w:t>
      </w:r>
      <w:proofErr w:type="spellEnd"/>
      <w:r w:rsidR="00860F84">
        <w:tab/>
      </w:r>
      <w:r w:rsidR="00860F84">
        <w:rPr>
          <w:b w:val="0"/>
          <w:bCs w:val="0"/>
          <w:szCs w:val="28"/>
        </w:rPr>
        <w:t>The Nook</w:t>
      </w:r>
    </w:p>
    <w:p w14:paraId="7BCED5F0" w14:textId="77777777" w:rsidR="00860F84" w:rsidRDefault="00860F84">
      <w:pPr>
        <w:tabs>
          <w:tab w:val="right" w:pos="9900"/>
        </w:tabs>
        <w:ind w:right="21"/>
        <w:rPr>
          <w:sz w:val="28"/>
          <w:szCs w:val="28"/>
        </w:rPr>
      </w:pPr>
      <w:r>
        <w:rPr>
          <w:sz w:val="20"/>
        </w:rPr>
        <w:t>MB BS, MRCGP, DRCOG</w:t>
      </w:r>
      <w:r>
        <w:rPr>
          <w:sz w:val="20"/>
        </w:rPr>
        <w:tab/>
      </w:r>
      <w:proofErr w:type="spellStart"/>
      <w:r>
        <w:rPr>
          <w:sz w:val="28"/>
          <w:szCs w:val="28"/>
        </w:rPr>
        <w:t>Withyham</w:t>
      </w:r>
      <w:proofErr w:type="spellEnd"/>
      <w:r>
        <w:rPr>
          <w:sz w:val="28"/>
          <w:szCs w:val="28"/>
        </w:rPr>
        <w:t xml:space="preserve"> Road</w:t>
      </w:r>
    </w:p>
    <w:p w14:paraId="359E2072" w14:textId="77777777" w:rsidR="00860F84" w:rsidRDefault="00860F84">
      <w:pPr>
        <w:tabs>
          <w:tab w:val="right" w:pos="9900"/>
        </w:tabs>
        <w:ind w:right="21"/>
        <w:rPr>
          <w:sz w:val="28"/>
        </w:rPr>
      </w:pPr>
      <w:r>
        <w:rPr>
          <w:b/>
          <w:bCs/>
          <w:sz w:val="28"/>
        </w:rPr>
        <w:tab/>
      </w:r>
      <w:proofErr w:type="spellStart"/>
      <w:r>
        <w:rPr>
          <w:sz w:val="28"/>
        </w:rPr>
        <w:t>Groombridge</w:t>
      </w:r>
      <w:proofErr w:type="spellEnd"/>
    </w:p>
    <w:p w14:paraId="050C7B1E" w14:textId="77777777" w:rsidR="00860F84" w:rsidRDefault="00860F84">
      <w:pPr>
        <w:pStyle w:val="Heading1"/>
        <w:tabs>
          <w:tab w:val="left" w:pos="0"/>
          <w:tab w:val="right" w:pos="9900"/>
        </w:tabs>
        <w:ind w:right="21"/>
        <w:rPr>
          <w:b w:val="0"/>
          <w:bCs w:val="0"/>
        </w:rPr>
      </w:pPr>
      <w:r>
        <w:rPr>
          <w:rFonts w:eastAsia="Helvetica" w:cs="Helvetica"/>
          <w:szCs w:val="28"/>
        </w:rPr>
        <w:t>Dr Matt James</w:t>
      </w:r>
      <w:r>
        <w:tab/>
      </w:r>
      <w:r>
        <w:rPr>
          <w:b w:val="0"/>
          <w:bCs w:val="0"/>
        </w:rPr>
        <w:t>Tunbridge Wells</w:t>
      </w:r>
    </w:p>
    <w:p w14:paraId="2BB63BD4" w14:textId="77777777" w:rsidR="00860F84" w:rsidRDefault="00860F84">
      <w:pPr>
        <w:tabs>
          <w:tab w:val="right" w:pos="9900"/>
        </w:tabs>
        <w:ind w:right="21"/>
        <w:rPr>
          <w:sz w:val="28"/>
          <w:szCs w:val="28"/>
        </w:rPr>
      </w:pPr>
      <w:r>
        <w:rPr>
          <w:rFonts w:eastAsia="Helvetica" w:cs="Helvetica"/>
          <w:sz w:val="20"/>
          <w:szCs w:val="20"/>
        </w:rPr>
        <w:t>MBChB MRCGP</w:t>
      </w:r>
      <w:r>
        <w:rPr>
          <w:sz w:val="20"/>
        </w:rPr>
        <w:tab/>
      </w:r>
      <w:r>
        <w:rPr>
          <w:sz w:val="28"/>
          <w:szCs w:val="28"/>
        </w:rPr>
        <w:t xml:space="preserve">Kent </w:t>
      </w:r>
      <w:r w:rsidR="00FB14F0">
        <w:rPr>
          <w:b/>
          <w:sz w:val="20"/>
          <w:szCs w:val="20"/>
        </w:rPr>
        <w:t>TN3 9QP</w:t>
      </w:r>
    </w:p>
    <w:p w14:paraId="672A6659" w14:textId="77777777" w:rsidR="00860F84" w:rsidRDefault="00860F84">
      <w:pPr>
        <w:tabs>
          <w:tab w:val="right" w:pos="9900"/>
        </w:tabs>
        <w:ind w:right="21"/>
      </w:pPr>
    </w:p>
    <w:p w14:paraId="61DD3E77" w14:textId="77777777" w:rsidR="00860F84" w:rsidRDefault="00860F84">
      <w:pPr>
        <w:tabs>
          <w:tab w:val="right" w:pos="9900"/>
        </w:tabs>
        <w:ind w:right="21"/>
        <w:jc w:val="right"/>
      </w:pPr>
      <w:r>
        <w:t>Tel (01892) 863326</w:t>
      </w:r>
    </w:p>
    <w:p w14:paraId="1B592077" w14:textId="77777777" w:rsidR="00860F84" w:rsidRDefault="00860F84">
      <w:pPr>
        <w:tabs>
          <w:tab w:val="right" w:pos="9900"/>
        </w:tabs>
        <w:ind w:right="21"/>
        <w:jc w:val="right"/>
        <w:rPr>
          <w:szCs w:val="28"/>
        </w:rPr>
      </w:pPr>
      <w:r>
        <w:rPr>
          <w:szCs w:val="28"/>
        </w:rPr>
        <w:t>Fax (01892) 863985</w:t>
      </w:r>
    </w:p>
    <w:p w14:paraId="0A37501D" w14:textId="77777777" w:rsidR="001F756B" w:rsidRDefault="001F756B" w:rsidP="00E470F4">
      <w:pPr>
        <w:jc w:val="right"/>
      </w:pPr>
    </w:p>
    <w:p w14:paraId="5DAB6C7B" w14:textId="77777777" w:rsidR="00953429" w:rsidRDefault="00953429" w:rsidP="00F9440E"/>
    <w:p w14:paraId="02EB378F" w14:textId="77777777" w:rsidR="00D1686F" w:rsidRDefault="00D1686F" w:rsidP="00D1686F"/>
    <w:p w14:paraId="3EDED43B" w14:textId="77777777" w:rsidR="003459B7" w:rsidRDefault="00953429" w:rsidP="00C42F8B">
      <w:pPr>
        <w:jc w:val="center"/>
        <w:rPr>
          <w:b/>
          <w:sz w:val="32"/>
          <w:szCs w:val="32"/>
          <w:u w:val="single"/>
        </w:rPr>
      </w:pPr>
      <w:r w:rsidRPr="00953429">
        <w:rPr>
          <w:b/>
          <w:sz w:val="32"/>
          <w:szCs w:val="32"/>
          <w:u w:val="single"/>
        </w:rPr>
        <w:t xml:space="preserve">Surgery Update </w:t>
      </w:r>
      <w:r w:rsidR="00266DC0">
        <w:rPr>
          <w:b/>
          <w:sz w:val="32"/>
          <w:szCs w:val="32"/>
          <w:u w:val="single"/>
        </w:rPr>
        <w:t>January/February 2021</w:t>
      </w:r>
    </w:p>
    <w:p w14:paraId="6A05A809" w14:textId="77777777" w:rsidR="00953429" w:rsidRDefault="00953429" w:rsidP="00953429">
      <w:pPr>
        <w:ind w:left="720"/>
        <w:jc w:val="center"/>
        <w:rPr>
          <w:b/>
          <w:sz w:val="32"/>
          <w:szCs w:val="32"/>
          <w:u w:val="single"/>
        </w:rPr>
      </w:pPr>
    </w:p>
    <w:p w14:paraId="5E7AD5E7" w14:textId="77777777" w:rsidR="00953429" w:rsidRDefault="00266DC0" w:rsidP="00C42F8B">
      <w:pPr>
        <w:rPr>
          <w:b/>
          <w:u w:val="single"/>
        </w:rPr>
      </w:pPr>
      <w:r>
        <w:rPr>
          <w:b/>
          <w:u w:val="single"/>
        </w:rPr>
        <w:t xml:space="preserve">COVID </w:t>
      </w:r>
      <w:r w:rsidR="007B7DC9">
        <w:rPr>
          <w:b/>
          <w:u w:val="single"/>
        </w:rPr>
        <w:t xml:space="preserve">Practice </w:t>
      </w:r>
      <w:r>
        <w:rPr>
          <w:b/>
          <w:u w:val="single"/>
        </w:rPr>
        <w:t>Update</w:t>
      </w:r>
    </w:p>
    <w:p w14:paraId="5A39BBE3" w14:textId="77777777" w:rsidR="00266DC0" w:rsidRDefault="00266DC0" w:rsidP="00C42F8B">
      <w:pPr>
        <w:jc w:val="both"/>
        <w:rPr>
          <w:b/>
          <w:u w:val="single"/>
        </w:rPr>
      </w:pPr>
    </w:p>
    <w:p w14:paraId="1FA819FD" w14:textId="10ED8055" w:rsidR="00B6369D" w:rsidRDefault="423AA2E9" w:rsidP="00B6369D">
      <w:pPr>
        <w:jc w:val="both"/>
      </w:pPr>
      <w:r>
        <w:t xml:space="preserve">The new strain of COVID has spread rapidly across our locality causing much suffering for individuals and great strain in our hospitals. </w:t>
      </w:r>
      <w:r w:rsidR="00B6369D">
        <w:t xml:space="preserve"> In order </w:t>
      </w:r>
      <w:r>
        <w:t xml:space="preserve">to minimise </w:t>
      </w:r>
      <w:r w:rsidR="00B6369D">
        <w:t>the risk of COVID</w:t>
      </w:r>
      <w:r>
        <w:t xml:space="preserve"> within our</w:t>
      </w:r>
      <w:r w:rsidR="00B6369D">
        <w:t xml:space="preserve"> practice, </w:t>
      </w:r>
      <w:r w:rsidR="008C57E7">
        <w:t xml:space="preserve">we are contacting </w:t>
      </w:r>
      <w:r w:rsidR="00B6369D">
        <w:t>as</w:t>
      </w:r>
      <w:r>
        <w:t xml:space="preserve"> many patient</w:t>
      </w:r>
      <w:r w:rsidR="008C57E7">
        <w:t>s</w:t>
      </w:r>
      <w:r w:rsidR="00F01002">
        <w:t xml:space="preserve"> as possible </w:t>
      </w:r>
      <w:r>
        <w:t>by telephone, e-Co</w:t>
      </w:r>
      <w:r w:rsidR="008C57E7">
        <w:t>nsultation or video</w:t>
      </w:r>
      <w:r>
        <w:t xml:space="preserve"> and only patients with no possible COVID symptoms attend Hartfield Surgery. We are </w:t>
      </w:r>
      <w:r w:rsidR="008C57E7">
        <w:t>operating</w:t>
      </w:r>
      <w:r>
        <w:t xml:space="preserve"> social distancing, compulsory face masks for staff and patients, hand washing and the one-way system in Hartfield Surgery. We have a limit of 3 patients in the waiting ro</w:t>
      </w:r>
      <w:r w:rsidR="00B6369D">
        <w:t>om at any one time, so if when you attend an appointment it is full, please return to your car and phone the surgery to inform us that you are waiting in your car. Please attend any appointments alone but if this is not possible due to your needs, please restrict this to only one other person.</w:t>
      </w:r>
    </w:p>
    <w:p w14:paraId="1F651FB5" w14:textId="08358ECC" w:rsidR="00266DC0" w:rsidRDefault="423AA2E9" w:rsidP="00B6369D">
      <w:pPr>
        <w:jc w:val="both"/>
      </w:pPr>
      <w:r>
        <w:t xml:space="preserve">We request that any patient who develops possible COVID symptoms within 48 hours of attending the surgery informs us immediately, obtains an urgent COVID test and informs us of the result as soon as possible so that we can arrange deep cleaning of any affected areas if the result is positive. </w:t>
      </w:r>
    </w:p>
    <w:p w14:paraId="09B3D392" w14:textId="77777777" w:rsidR="00A90425" w:rsidRDefault="00A90425" w:rsidP="00B6369D">
      <w:pPr>
        <w:jc w:val="both"/>
      </w:pPr>
    </w:p>
    <w:p w14:paraId="4BDE0AF2" w14:textId="1D572F4F" w:rsidR="008C57E7" w:rsidRDefault="008C57E7" w:rsidP="00B6369D">
      <w:pPr>
        <w:jc w:val="both"/>
        <w:rPr>
          <w:b/>
          <w:bCs/>
          <w:u w:val="single"/>
        </w:rPr>
      </w:pPr>
      <w:r>
        <w:t>Unfortunately, COVID can cause a wide variety of early symptoms in addition to the three well-known ones of cough, fever and loss of smell. Fatigue and headache are fr</w:t>
      </w:r>
      <w:r w:rsidR="00BA6225">
        <w:t xml:space="preserve">equent early symptoms at all ages and increased confusion is common in older people.  The </w:t>
      </w:r>
      <w:proofErr w:type="spellStart"/>
      <w:r w:rsidR="00BA6225">
        <w:t>Covid</w:t>
      </w:r>
      <w:proofErr w:type="spellEnd"/>
      <w:r w:rsidR="00BA6225">
        <w:t xml:space="preserve"> Symptom Study App </w:t>
      </w:r>
      <w:r w:rsidR="00A90425">
        <w:t xml:space="preserve">(C-19 by ZOE) </w:t>
      </w:r>
      <w:r w:rsidR="00BA6225">
        <w:t>for smartphone users is a national research project monitoring user’s daily symptoms that will advise</w:t>
      </w:r>
      <w:r w:rsidR="00F01002">
        <w:t xml:space="preserve"> you to get</w:t>
      </w:r>
      <w:r w:rsidR="00BA6225">
        <w:t xml:space="preserve"> a COVID test if you report any suspicious symptoms.  It provides a valuable source of informa</w:t>
      </w:r>
      <w:r w:rsidR="00F01002">
        <w:t>tion about COVID and daily reports</w:t>
      </w:r>
      <w:r w:rsidR="00BA6225">
        <w:t xml:space="preserve"> of disease activity in your area. </w:t>
      </w:r>
      <w:r w:rsidR="00F01002">
        <w:t>Please download it and participate in some citizen science!</w:t>
      </w:r>
    </w:p>
    <w:p w14:paraId="41C8F396" w14:textId="77777777" w:rsidR="00A52924" w:rsidRDefault="00A52924" w:rsidP="00C42F8B">
      <w:pPr>
        <w:jc w:val="both"/>
        <w:rPr>
          <w:b/>
          <w:u w:val="single"/>
        </w:rPr>
      </w:pPr>
    </w:p>
    <w:p w14:paraId="72A3D3EC" w14:textId="77777777" w:rsidR="007B7DC9" w:rsidRDefault="007B7DC9" w:rsidP="00C42F8B">
      <w:pPr>
        <w:jc w:val="both"/>
        <w:rPr>
          <w:b/>
          <w:u w:val="single"/>
        </w:rPr>
      </w:pPr>
    </w:p>
    <w:p w14:paraId="3B81BF1D" w14:textId="77777777" w:rsidR="007B7DC9" w:rsidRDefault="007B7DC9" w:rsidP="00C42F8B">
      <w:pPr>
        <w:jc w:val="both"/>
        <w:rPr>
          <w:b/>
          <w:u w:val="single"/>
        </w:rPr>
      </w:pPr>
      <w:r>
        <w:rPr>
          <w:b/>
          <w:u w:val="single"/>
        </w:rPr>
        <w:t>COVID Vaccine Update</w:t>
      </w:r>
    </w:p>
    <w:p w14:paraId="0D0B940D" w14:textId="77777777" w:rsidR="00D57AEB" w:rsidRDefault="00D57AEB" w:rsidP="00C42F8B">
      <w:pPr>
        <w:jc w:val="both"/>
      </w:pPr>
    </w:p>
    <w:p w14:paraId="20A255B8" w14:textId="5BF8078D" w:rsidR="00D27827" w:rsidRDefault="423AA2E9" w:rsidP="00C42F8B">
      <w:pPr>
        <w:jc w:val="both"/>
      </w:pPr>
      <w:r>
        <w:t>Our entire clinical team</w:t>
      </w:r>
      <w:r w:rsidR="00B6369D">
        <w:t>, along with all practices in our locality covered by the High Weald Primary Care Network (PCN)</w:t>
      </w:r>
      <w:r w:rsidR="00C67DC0">
        <w:t xml:space="preserve">, </w:t>
      </w:r>
      <w:r>
        <w:t xml:space="preserve">have offered to work whatever additional hours are required to provide COVID vaccination </w:t>
      </w:r>
      <w:r w:rsidR="00C67DC0">
        <w:t>to our patients.</w:t>
      </w:r>
      <w:r>
        <w:t xml:space="preserve"> Unfortunately, the logistics and technicalities around the administration of the Pfizer vaccine have required each PCN to nominate a single site to deliver these vaccines. Our PCN site is </w:t>
      </w:r>
      <w:proofErr w:type="spellStart"/>
      <w:r>
        <w:t>Saxonbury</w:t>
      </w:r>
      <w:proofErr w:type="spellEnd"/>
      <w:r>
        <w:t xml:space="preserve"> House Surgery in Crowborough and it will receive its first batch of 975 vaccines on 15</w:t>
      </w:r>
      <w:r w:rsidRPr="423AA2E9">
        <w:rPr>
          <w:vertAlign w:val="superscript"/>
        </w:rPr>
        <w:t>th</w:t>
      </w:r>
      <w:r>
        <w:t xml:space="preserve"> January, with two further batches arriving within the following week. Our surgery will be allocated 76 vaccines from each batch and we will be on track to vaccinate all our patients over the age of 80 by the end of January. </w:t>
      </w:r>
    </w:p>
    <w:p w14:paraId="3C4A2FFA" w14:textId="77777777" w:rsidR="00652C12" w:rsidRDefault="00E113A5" w:rsidP="00C42F8B">
      <w:pPr>
        <w:jc w:val="both"/>
      </w:pPr>
      <w:r>
        <w:t xml:space="preserve"> </w:t>
      </w:r>
    </w:p>
    <w:p w14:paraId="01FF9750" w14:textId="1F8E972C" w:rsidR="00E113A5" w:rsidRDefault="423AA2E9" w:rsidP="00C42F8B">
      <w:pPr>
        <w:jc w:val="both"/>
      </w:pPr>
      <w:r>
        <w:lastRenderedPageBreak/>
        <w:t xml:space="preserve">We are grateful for the leadership role of </w:t>
      </w:r>
      <w:proofErr w:type="spellStart"/>
      <w:r>
        <w:t>Saxonbury</w:t>
      </w:r>
      <w:proofErr w:type="spellEnd"/>
      <w:r>
        <w:t xml:space="preserve"> House Surgery and for our own staff who have volunteered to help with the vaccination program. We are looking for volunteer marshals from our patient population to assist with escorting patients from Waitrose carpark</w:t>
      </w:r>
      <w:r w:rsidR="00C67DC0">
        <w:t>,</w:t>
      </w:r>
      <w:r>
        <w:t xml:space="preserve"> or from the parking bays outside </w:t>
      </w:r>
      <w:proofErr w:type="spellStart"/>
      <w:r>
        <w:t>Saxonbury</w:t>
      </w:r>
      <w:proofErr w:type="spellEnd"/>
      <w:r>
        <w:t xml:space="preserve"> surgery for those with poor mobility, into the surgery for vaccination registration and </w:t>
      </w:r>
      <w:r w:rsidR="00F01002">
        <w:t xml:space="preserve">out </w:t>
      </w:r>
      <w:r>
        <w:t xml:space="preserve">from the waiting room where they must remain for 15 minutes after the vaccination. Anyone wishing to volunteer should contact our practice manager by email to </w:t>
      </w:r>
      <w:hyperlink r:id="rId8">
        <w:r w:rsidRPr="423AA2E9">
          <w:rPr>
            <w:rStyle w:val="Hyperlink"/>
          </w:rPr>
          <w:t>michael.wells1@nhs.net</w:t>
        </w:r>
      </w:hyperlink>
      <w:r>
        <w:t xml:space="preserve">. </w:t>
      </w:r>
    </w:p>
    <w:p w14:paraId="60061E4C" w14:textId="64B94000" w:rsidR="00A27379" w:rsidRDefault="00A27379" w:rsidP="00811961">
      <w:pPr>
        <w:jc w:val="both"/>
      </w:pPr>
    </w:p>
    <w:p w14:paraId="44EAFD9C" w14:textId="77777777" w:rsidR="00A27379" w:rsidRDefault="00A27379" w:rsidP="00811961">
      <w:pPr>
        <w:jc w:val="both"/>
      </w:pPr>
    </w:p>
    <w:p w14:paraId="704D5DAA" w14:textId="009CE887" w:rsidR="00811961" w:rsidRPr="00811961" w:rsidRDefault="423AA2E9" w:rsidP="00811961">
      <w:pPr>
        <w:jc w:val="both"/>
      </w:pPr>
      <w:r>
        <w:t>Patients will be contacted by the surgery to book their vaccination in line with the Government’s priority groups. We are bound by this arrangement, so please do not contact the surgery in the hope of securing an earlier vaccination because of your perceived risk. We hope that as the Oxford Astra-</w:t>
      </w:r>
      <w:proofErr w:type="spellStart"/>
      <w:r>
        <w:t>Zenica</w:t>
      </w:r>
      <w:proofErr w:type="spellEnd"/>
      <w:r>
        <w:t xml:space="preserve"> vaccine is rolled out we will be given permission to vaccinate from our surgery which would enable us to vaccinate our housebound patients and the rest of our practice population quickly and effectively. We encourage you all to attend for your vaccine when called for the benefit of your own health and that of the wider community.</w:t>
      </w:r>
    </w:p>
    <w:p w14:paraId="4B94D5A5" w14:textId="77777777" w:rsidR="005A03E7" w:rsidRDefault="005A03E7" w:rsidP="00C42F8B">
      <w:pPr>
        <w:jc w:val="both"/>
      </w:pPr>
    </w:p>
    <w:p w14:paraId="22C06308" w14:textId="7C96D84B" w:rsidR="00D57AEB" w:rsidRDefault="423AA2E9" w:rsidP="00C42F8B">
      <w:pPr>
        <w:jc w:val="both"/>
      </w:pPr>
      <w:r>
        <w:t>We expect to be extr</w:t>
      </w:r>
      <w:r w:rsidR="00F01002">
        <w:t>emely busy</w:t>
      </w:r>
      <w:r>
        <w:t xml:space="preserve"> with the vaccination program</w:t>
      </w:r>
      <w:r w:rsidR="00F01002" w:rsidRPr="00F01002">
        <w:t xml:space="preserve"> over the coming weeks</w:t>
      </w:r>
      <w:r>
        <w:t xml:space="preserve"> and, therefore, respectfully ask that you seek updates to the vaccination program from the practice website or the local community online forums. We remain open, as we have been throughout the pandemic, for all of your primary care medical needs. </w:t>
      </w:r>
    </w:p>
    <w:p w14:paraId="3DEEC669" w14:textId="77777777" w:rsidR="00811961" w:rsidRDefault="00811961" w:rsidP="00C42F8B">
      <w:pPr>
        <w:jc w:val="both"/>
      </w:pPr>
    </w:p>
    <w:p w14:paraId="40B0FD38" w14:textId="5C2AD82A" w:rsidR="00AD1A0D" w:rsidRDefault="00AD1A0D" w:rsidP="00C42F8B">
      <w:pPr>
        <w:jc w:val="both"/>
      </w:pPr>
      <w:r>
        <w:t>Thank y</w:t>
      </w:r>
      <w:r w:rsidR="00F01002">
        <w:t>ou all for your ongoing support</w:t>
      </w:r>
      <w:r w:rsidR="00811961">
        <w:t xml:space="preserve"> and stay safe.</w:t>
      </w:r>
    </w:p>
    <w:p w14:paraId="3656B9AB" w14:textId="77777777" w:rsidR="00AD1A0D" w:rsidRDefault="00AD1A0D" w:rsidP="00C42F8B">
      <w:pPr>
        <w:jc w:val="both"/>
      </w:pPr>
    </w:p>
    <w:p w14:paraId="4897338D" w14:textId="72168355" w:rsidR="00AD1A0D" w:rsidRPr="000E4CA5" w:rsidRDefault="00F01002" w:rsidP="00C42F8B">
      <w:pPr>
        <w:jc w:val="both"/>
      </w:pPr>
      <w:r>
        <w:t xml:space="preserve">Dr Andrew </w:t>
      </w:r>
      <w:proofErr w:type="spellStart"/>
      <w:r>
        <w:t>Wolfle</w:t>
      </w:r>
      <w:proofErr w:type="spellEnd"/>
      <w:r>
        <w:t xml:space="preserve"> </w:t>
      </w:r>
      <w:r w:rsidR="00652C12">
        <w:t>and</w:t>
      </w:r>
      <w:r w:rsidR="00AD1A0D">
        <w:t xml:space="preserve"> Dr Matt James</w:t>
      </w:r>
    </w:p>
    <w:sectPr w:rsidR="00AD1A0D" w:rsidRPr="000E4CA5" w:rsidSect="00C42F8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D1F1" w14:textId="77777777" w:rsidR="00CD1672" w:rsidRDefault="00CD1672" w:rsidP="00E470F4">
      <w:r>
        <w:separator/>
      </w:r>
    </w:p>
  </w:endnote>
  <w:endnote w:type="continuationSeparator" w:id="0">
    <w:p w14:paraId="6C0C3C70" w14:textId="77777777" w:rsidR="00CD1672" w:rsidRDefault="00CD1672" w:rsidP="00E4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E470F4" w:rsidRDefault="00E4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E470F4" w:rsidRDefault="00E47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E470F4" w:rsidRDefault="00E4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3705" w14:textId="77777777" w:rsidR="00CD1672" w:rsidRDefault="00CD1672" w:rsidP="00E470F4">
      <w:r>
        <w:separator/>
      </w:r>
    </w:p>
  </w:footnote>
  <w:footnote w:type="continuationSeparator" w:id="0">
    <w:p w14:paraId="3A61BA7C" w14:textId="77777777" w:rsidR="00CD1672" w:rsidRDefault="00CD1672" w:rsidP="00E4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E470F4" w:rsidRDefault="00E4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E470F4" w:rsidRDefault="00E47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E470F4" w:rsidRDefault="00E4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53659"/>
    <w:multiLevelType w:val="hybridMultilevel"/>
    <w:tmpl w:val="52D08A9E"/>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2" w15:restartNumberingAfterBreak="0">
    <w:nsid w:val="3A3E285D"/>
    <w:multiLevelType w:val="hybridMultilevel"/>
    <w:tmpl w:val="4FEA3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EA27D5"/>
    <w:multiLevelType w:val="hybridMultilevel"/>
    <w:tmpl w:val="C4A4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EA"/>
    <w:rsid w:val="00042EEC"/>
    <w:rsid w:val="00075CE1"/>
    <w:rsid w:val="00090B61"/>
    <w:rsid w:val="000B338B"/>
    <w:rsid w:val="000E4CA5"/>
    <w:rsid w:val="0013457B"/>
    <w:rsid w:val="001A0387"/>
    <w:rsid w:val="001B10E1"/>
    <w:rsid w:val="001F5E76"/>
    <w:rsid w:val="001F756B"/>
    <w:rsid w:val="00200680"/>
    <w:rsid w:val="00230244"/>
    <w:rsid w:val="00260FED"/>
    <w:rsid w:val="00266DC0"/>
    <w:rsid w:val="0027085B"/>
    <w:rsid w:val="002919E2"/>
    <w:rsid w:val="0029561A"/>
    <w:rsid w:val="00297964"/>
    <w:rsid w:val="002C164B"/>
    <w:rsid w:val="002D2E89"/>
    <w:rsid w:val="00340403"/>
    <w:rsid w:val="003459B7"/>
    <w:rsid w:val="00363D51"/>
    <w:rsid w:val="003767C9"/>
    <w:rsid w:val="003A3F10"/>
    <w:rsid w:val="003B69B1"/>
    <w:rsid w:val="003B69DF"/>
    <w:rsid w:val="003E1B0F"/>
    <w:rsid w:val="003E34EE"/>
    <w:rsid w:val="003F0C92"/>
    <w:rsid w:val="00453155"/>
    <w:rsid w:val="00487E07"/>
    <w:rsid w:val="004C1631"/>
    <w:rsid w:val="004F7990"/>
    <w:rsid w:val="005579F2"/>
    <w:rsid w:val="0056303F"/>
    <w:rsid w:val="00565037"/>
    <w:rsid w:val="005A03E7"/>
    <w:rsid w:val="005D64A6"/>
    <w:rsid w:val="0062527F"/>
    <w:rsid w:val="00632C23"/>
    <w:rsid w:val="00646BCA"/>
    <w:rsid w:val="00652C12"/>
    <w:rsid w:val="006900D3"/>
    <w:rsid w:val="00691938"/>
    <w:rsid w:val="006945BF"/>
    <w:rsid w:val="006B4C6C"/>
    <w:rsid w:val="006C0567"/>
    <w:rsid w:val="006F1185"/>
    <w:rsid w:val="006F4420"/>
    <w:rsid w:val="00714D4B"/>
    <w:rsid w:val="0072602F"/>
    <w:rsid w:val="007271EC"/>
    <w:rsid w:val="007770C1"/>
    <w:rsid w:val="007A001A"/>
    <w:rsid w:val="007B7DC9"/>
    <w:rsid w:val="008060D3"/>
    <w:rsid w:val="00811961"/>
    <w:rsid w:val="00824D45"/>
    <w:rsid w:val="00860F84"/>
    <w:rsid w:val="008620D4"/>
    <w:rsid w:val="00875746"/>
    <w:rsid w:val="00880FD8"/>
    <w:rsid w:val="00891AAB"/>
    <w:rsid w:val="008B3190"/>
    <w:rsid w:val="008C57E7"/>
    <w:rsid w:val="008D7398"/>
    <w:rsid w:val="008E7794"/>
    <w:rsid w:val="00953429"/>
    <w:rsid w:val="00970DAD"/>
    <w:rsid w:val="00971985"/>
    <w:rsid w:val="0097597F"/>
    <w:rsid w:val="00993FE4"/>
    <w:rsid w:val="009A1BB5"/>
    <w:rsid w:val="009C570A"/>
    <w:rsid w:val="00A02D87"/>
    <w:rsid w:val="00A06D45"/>
    <w:rsid w:val="00A1631C"/>
    <w:rsid w:val="00A20A16"/>
    <w:rsid w:val="00A27379"/>
    <w:rsid w:val="00A33989"/>
    <w:rsid w:val="00A36BE8"/>
    <w:rsid w:val="00A4598E"/>
    <w:rsid w:val="00A52924"/>
    <w:rsid w:val="00A763FF"/>
    <w:rsid w:val="00A77E46"/>
    <w:rsid w:val="00A90425"/>
    <w:rsid w:val="00A91079"/>
    <w:rsid w:val="00AB7012"/>
    <w:rsid w:val="00AD1A0D"/>
    <w:rsid w:val="00AE26D2"/>
    <w:rsid w:val="00B23837"/>
    <w:rsid w:val="00B634C5"/>
    <w:rsid w:val="00B6369D"/>
    <w:rsid w:val="00B65605"/>
    <w:rsid w:val="00B93713"/>
    <w:rsid w:val="00BA6225"/>
    <w:rsid w:val="00C00F6D"/>
    <w:rsid w:val="00C03C33"/>
    <w:rsid w:val="00C22DE5"/>
    <w:rsid w:val="00C42F8B"/>
    <w:rsid w:val="00C67DC0"/>
    <w:rsid w:val="00C711AB"/>
    <w:rsid w:val="00CB455D"/>
    <w:rsid w:val="00CD1672"/>
    <w:rsid w:val="00CE2720"/>
    <w:rsid w:val="00D1686F"/>
    <w:rsid w:val="00D27827"/>
    <w:rsid w:val="00D57AEB"/>
    <w:rsid w:val="00D63D65"/>
    <w:rsid w:val="00D70057"/>
    <w:rsid w:val="00D72B8E"/>
    <w:rsid w:val="00D77A9A"/>
    <w:rsid w:val="00DB62E4"/>
    <w:rsid w:val="00DC29AA"/>
    <w:rsid w:val="00DC781B"/>
    <w:rsid w:val="00DD47C0"/>
    <w:rsid w:val="00DF3133"/>
    <w:rsid w:val="00E03C75"/>
    <w:rsid w:val="00E113A5"/>
    <w:rsid w:val="00E307B4"/>
    <w:rsid w:val="00E34B53"/>
    <w:rsid w:val="00E470F4"/>
    <w:rsid w:val="00E54C87"/>
    <w:rsid w:val="00E8358D"/>
    <w:rsid w:val="00E861EA"/>
    <w:rsid w:val="00EB461E"/>
    <w:rsid w:val="00EC4510"/>
    <w:rsid w:val="00EC5E9F"/>
    <w:rsid w:val="00F01002"/>
    <w:rsid w:val="00F141C8"/>
    <w:rsid w:val="00F33B0F"/>
    <w:rsid w:val="00F6518D"/>
    <w:rsid w:val="00F673CD"/>
    <w:rsid w:val="00F80F55"/>
    <w:rsid w:val="00F9440E"/>
    <w:rsid w:val="00FB14F0"/>
    <w:rsid w:val="00FD3235"/>
    <w:rsid w:val="00FE5B22"/>
    <w:rsid w:val="00FF2FAA"/>
    <w:rsid w:val="423AA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9D95"/>
  <w15:chartTrackingRefBased/>
  <w15:docId w15:val="{8498C4B4-7A85-4C93-9232-F0B0757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rsid w:val="00E470F4"/>
    <w:pPr>
      <w:tabs>
        <w:tab w:val="center" w:pos="4513"/>
        <w:tab w:val="right" w:pos="9026"/>
      </w:tabs>
    </w:pPr>
  </w:style>
  <w:style w:type="character" w:customStyle="1" w:styleId="HeaderChar">
    <w:name w:val="Header Char"/>
    <w:link w:val="Header"/>
    <w:rsid w:val="00E470F4"/>
    <w:rPr>
      <w:sz w:val="24"/>
      <w:szCs w:val="24"/>
      <w:lang w:eastAsia="ar-SA"/>
    </w:rPr>
  </w:style>
  <w:style w:type="paragraph" w:styleId="Footer">
    <w:name w:val="footer"/>
    <w:basedOn w:val="Normal"/>
    <w:link w:val="FooterChar"/>
    <w:rsid w:val="00E470F4"/>
    <w:pPr>
      <w:tabs>
        <w:tab w:val="center" w:pos="4513"/>
        <w:tab w:val="right" w:pos="9026"/>
      </w:tabs>
    </w:pPr>
  </w:style>
  <w:style w:type="character" w:customStyle="1" w:styleId="FooterChar">
    <w:name w:val="Footer Char"/>
    <w:link w:val="Footer"/>
    <w:rsid w:val="00E470F4"/>
    <w:rPr>
      <w:sz w:val="24"/>
      <w:szCs w:val="24"/>
      <w:lang w:eastAsia="ar-SA"/>
    </w:rPr>
  </w:style>
  <w:style w:type="paragraph" w:styleId="NoSpacing">
    <w:name w:val="No Spacing"/>
    <w:uiPriority w:val="1"/>
    <w:qFormat/>
    <w:rsid w:val="0062527F"/>
    <w:pPr>
      <w:suppressAutoHyphens/>
    </w:pPr>
    <w:rPr>
      <w:sz w:val="24"/>
      <w:szCs w:val="24"/>
      <w:lang w:val="en-GB" w:eastAsia="ar-SA"/>
    </w:rPr>
  </w:style>
  <w:style w:type="character" w:styleId="Hyperlink">
    <w:name w:val="Hyperlink"/>
    <w:rsid w:val="00AD1A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987">
      <w:bodyDiv w:val="1"/>
      <w:marLeft w:val="0"/>
      <w:marRight w:val="0"/>
      <w:marTop w:val="0"/>
      <w:marBottom w:val="0"/>
      <w:divBdr>
        <w:top w:val="none" w:sz="0" w:space="0" w:color="auto"/>
        <w:left w:val="none" w:sz="0" w:space="0" w:color="auto"/>
        <w:bottom w:val="none" w:sz="0" w:space="0" w:color="auto"/>
        <w:right w:val="none" w:sz="0" w:space="0" w:color="auto"/>
      </w:divBdr>
    </w:div>
    <w:div w:id="17441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ells1@nh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 Andrew Wolfle</vt:lpstr>
    </vt:vector>
  </TitlesOfParts>
  <Company>In Practce Systems Ltd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Wolfle</dc:title>
  <dc:subject/>
  <dc:creator>32172.jlega</dc:creator>
  <cp:keywords/>
  <cp:lastModifiedBy>Jessica Sharp</cp:lastModifiedBy>
  <cp:revision>2</cp:revision>
  <cp:lastPrinted>2113-01-01T08:00:00Z</cp:lastPrinted>
  <dcterms:created xsi:type="dcterms:W3CDTF">2021-01-14T12:37:00Z</dcterms:created>
  <dcterms:modified xsi:type="dcterms:W3CDTF">2021-01-14T12:37:00Z</dcterms:modified>
</cp:coreProperties>
</file>